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Default="008379CA" w:rsidP="00C71AC2">
      <w:pPr>
        <w:ind w:left="1695" w:hanging="1695"/>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E10E00">
        <w:rPr>
          <w:b/>
          <w:sz w:val="28"/>
          <w:szCs w:val="28"/>
        </w:rPr>
        <w:t>Diagnostics development and coordination</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E10E00">
        <w:rPr>
          <w:b/>
          <w:sz w:val="28"/>
          <w:szCs w:val="28"/>
        </w:rPr>
        <w:t>1672</w:t>
      </w:r>
      <w:r w:rsidRPr="00F160C2">
        <w:rPr>
          <w:b/>
          <w:sz w:val="28"/>
          <w:szCs w:val="28"/>
        </w:rPr>
        <w:t>/</w:t>
      </w:r>
      <w:r w:rsidR="00E10E00">
        <w:rPr>
          <w:b/>
          <w:sz w:val="28"/>
          <w:szCs w:val="28"/>
        </w:rPr>
        <w:t>BBE</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E10E00">
            <w:pPr>
              <w:keepNext/>
              <w:rPr>
                <w:szCs w:val="24"/>
              </w:rPr>
            </w:pPr>
            <w:r w:rsidRPr="00E710A5">
              <w:rPr>
                <w:szCs w:val="24"/>
              </w:rPr>
              <w:t>Deliverable</w:t>
            </w:r>
            <w:r w:rsidR="008C4346">
              <w:rPr>
                <w:szCs w:val="24"/>
              </w:rPr>
              <w:t xml:space="preserve"> summary (extensive description in Technical Specifications ref ITER_D_</w:t>
            </w:r>
            <w:r w:rsidR="00FB7A20">
              <w:t xml:space="preserve"> </w:t>
            </w:r>
            <w:r w:rsidR="00E10E00">
              <w:rPr>
                <w:szCs w:val="24"/>
              </w:rPr>
              <w:t>5L8CVQ</w:t>
            </w:r>
            <w:r w:rsidR="008C4346">
              <w:rPr>
                <w:szCs w:val="24"/>
              </w:rPr>
              <w:t xml:space="preserve"> v1.</w:t>
            </w:r>
            <w:r w:rsidR="00E10E00">
              <w:rPr>
                <w:szCs w:val="24"/>
              </w:rPr>
              <w:t>0</w:t>
            </w:r>
            <w:r w:rsidR="008C4346">
              <w:rPr>
                <w:szCs w:val="24"/>
              </w:rPr>
              <w:t>)</w:t>
            </w:r>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D1</w:t>
            </w:r>
          </w:p>
        </w:tc>
        <w:tc>
          <w:tcPr>
            <w:tcW w:w="4834" w:type="dxa"/>
            <w:shd w:val="clear" w:color="auto" w:fill="auto"/>
            <w:vAlign w:val="center"/>
          </w:tcPr>
          <w:p w:rsidR="0019073F" w:rsidRPr="005045A1" w:rsidRDefault="00E10E00" w:rsidP="00D37437">
            <w:pPr>
              <w:rPr>
                <w:szCs w:val="24"/>
              </w:rPr>
            </w:pPr>
            <w:r>
              <w:rPr>
                <w:szCs w:val="24"/>
              </w:rPr>
              <w:t>1st progress report with contents WP1 to WP6  inclusive</w:t>
            </w:r>
          </w:p>
        </w:tc>
        <w:tc>
          <w:tcPr>
            <w:tcW w:w="1800" w:type="dxa"/>
            <w:shd w:val="clear" w:color="auto" w:fill="auto"/>
            <w:vAlign w:val="center"/>
          </w:tcPr>
          <w:p w:rsidR="008379CA" w:rsidRPr="00F160C2" w:rsidRDefault="00546C13" w:rsidP="00D37437">
            <w:pPr>
              <w:keepNext/>
              <w:jc w:val="center"/>
              <w:rPr>
                <w:szCs w:val="24"/>
              </w:rPr>
            </w:pPr>
            <w:r>
              <w:rPr>
                <w:szCs w:val="24"/>
              </w:rPr>
              <w:t xml:space="preserve">T0* + </w:t>
            </w:r>
            <w:r w:rsidR="00E10E00">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E10E00" w:rsidRPr="00E710A5" w:rsidTr="00546C13">
        <w:trPr>
          <w:trHeight w:val="980"/>
        </w:trPr>
        <w:tc>
          <w:tcPr>
            <w:tcW w:w="993" w:type="dxa"/>
            <w:shd w:val="clear" w:color="auto" w:fill="auto"/>
            <w:vAlign w:val="center"/>
          </w:tcPr>
          <w:p w:rsidR="00E10E00" w:rsidRPr="00E710A5" w:rsidRDefault="00E10E00" w:rsidP="00E10E00">
            <w:pPr>
              <w:jc w:val="center"/>
              <w:rPr>
                <w:szCs w:val="24"/>
              </w:rPr>
            </w:pPr>
            <w:r>
              <w:rPr>
                <w:szCs w:val="24"/>
              </w:rPr>
              <w:t>D2</w:t>
            </w:r>
          </w:p>
        </w:tc>
        <w:tc>
          <w:tcPr>
            <w:tcW w:w="4834" w:type="dxa"/>
            <w:shd w:val="clear" w:color="auto" w:fill="auto"/>
            <w:vAlign w:val="center"/>
          </w:tcPr>
          <w:p w:rsidR="00E10E00" w:rsidRPr="005045A1" w:rsidRDefault="00E10E00" w:rsidP="00E10E00">
            <w:pPr>
              <w:rPr>
                <w:szCs w:val="24"/>
              </w:rPr>
            </w:pPr>
            <w:r>
              <w:rPr>
                <w:szCs w:val="24"/>
              </w:rPr>
              <w:t>2nd</w:t>
            </w:r>
            <w:r>
              <w:rPr>
                <w:szCs w:val="24"/>
              </w:rPr>
              <w:t xml:space="preserve"> progress report with contents WP1 to WP6  inclusive</w:t>
            </w:r>
          </w:p>
        </w:tc>
        <w:tc>
          <w:tcPr>
            <w:tcW w:w="1800" w:type="dxa"/>
            <w:shd w:val="clear" w:color="auto" w:fill="auto"/>
            <w:vAlign w:val="center"/>
          </w:tcPr>
          <w:p w:rsidR="00E10E00" w:rsidRPr="00E710A5" w:rsidRDefault="00E10E00" w:rsidP="00E10E00">
            <w:pPr>
              <w:keepNext/>
              <w:jc w:val="center"/>
              <w:rPr>
                <w:szCs w:val="24"/>
              </w:rPr>
            </w:pPr>
            <w:r>
              <w:rPr>
                <w:szCs w:val="24"/>
              </w:rPr>
              <w:t>T0+ 6 months</w:t>
            </w:r>
          </w:p>
        </w:tc>
        <w:tc>
          <w:tcPr>
            <w:tcW w:w="1710" w:type="dxa"/>
            <w:shd w:val="clear" w:color="auto" w:fill="auto"/>
            <w:vAlign w:val="center"/>
          </w:tcPr>
          <w:p w:rsidR="00E10E00" w:rsidRPr="00E710A5" w:rsidRDefault="00E10E00" w:rsidP="00E10E00">
            <w:pPr>
              <w:jc w:val="center"/>
              <w:rPr>
                <w:i/>
                <w:szCs w:val="24"/>
                <w:highlight w:val="yellow"/>
              </w:rPr>
            </w:pPr>
            <w:r w:rsidRPr="00E710A5">
              <w:rPr>
                <w:i/>
                <w:szCs w:val="24"/>
                <w:highlight w:val="yellow"/>
              </w:rPr>
              <w:t>to be added</w:t>
            </w:r>
          </w:p>
        </w:tc>
      </w:tr>
      <w:tr w:rsidR="00E10E00" w:rsidRPr="00E710A5" w:rsidTr="00546C13">
        <w:trPr>
          <w:trHeight w:val="980"/>
        </w:trPr>
        <w:tc>
          <w:tcPr>
            <w:tcW w:w="993" w:type="dxa"/>
            <w:shd w:val="clear" w:color="auto" w:fill="auto"/>
            <w:vAlign w:val="center"/>
          </w:tcPr>
          <w:p w:rsidR="00E10E00" w:rsidRDefault="00E10E00" w:rsidP="00E10E00">
            <w:pPr>
              <w:jc w:val="center"/>
              <w:rPr>
                <w:szCs w:val="24"/>
              </w:rPr>
            </w:pPr>
            <w:r>
              <w:rPr>
                <w:szCs w:val="24"/>
              </w:rPr>
              <w:t>D3</w:t>
            </w:r>
          </w:p>
        </w:tc>
        <w:tc>
          <w:tcPr>
            <w:tcW w:w="4834" w:type="dxa"/>
            <w:shd w:val="clear" w:color="auto" w:fill="auto"/>
            <w:vAlign w:val="center"/>
          </w:tcPr>
          <w:p w:rsidR="00E10E00" w:rsidRPr="005045A1" w:rsidRDefault="00E10E00" w:rsidP="00E10E00">
            <w:pPr>
              <w:rPr>
                <w:szCs w:val="24"/>
              </w:rPr>
            </w:pPr>
            <w:r>
              <w:rPr>
                <w:szCs w:val="24"/>
              </w:rPr>
              <w:t>3rd</w:t>
            </w:r>
            <w:r>
              <w:rPr>
                <w:szCs w:val="24"/>
              </w:rPr>
              <w:t xml:space="preserve"> progress report with contents WP1 to WP6  inclusive</w:t>
            </w:r>
          </w:p>
        </w:tc>
        <w:tc>
          <w:tcPr>
            <w:tcW w:w="1800" w:type="dxa"/>
            <w:shd w:val="clear" w:color="auto" w:fill="auto"/>
            <w:vAlign w:val="center"/>
          </w:tcPr>
          <w:p w:rsidR="00E10E00" w:rsidRDefault="00E10E00" w:rsidP="00E10E00">
            <w:pPr>
              <w:jc w:val="center"/>
            </w:pPr>
            <w:r>
              <w:rPr>
                <w:szCs w:val="24"/>
              </w:rPr>
              <w:t>T0+ 9</w:t>
            </w:r>
            <w:r w:rsidRPr="00BF3FA1">
              <w:rPr>
                <w:szCs w:val="24"/>
              </w:rPr>
              <w:t xml:space="preserve"> months</w:t>
            </w:r>
          </w:p>
        </w:tc>
        <w:tc>
          <w:tcPr>
            <w:tcW w:w="1710" w:type="dxa"/>
            <w:shd w:val="clear" w:color="auto" w:fill="auto"/>
            <w:vAlign w:val="center"/>
          </w:tcPr>
          <w:p w:rsidR="00E10E00" w:rsidRDefault="00E10E00" w:rsidP="00E10E00">
            <w:pPr>
              <w:jc w:val="center"/>
            </w:pPr>
            <w:r w:rsidRPr="008B132A">
              <w:rPr>
                <w:i/>
                <w:szCs w:val="24"/>
                <w:highlight w:val="yellow"/>
              </w:rPr>
              <w:t>to be added</w:t>
            </w:r>
          </w:p>
        </w:tc>
      </w:tr>
      <w:tr w:rsidR="00E10E00" w:rsidRPr="00E710A5" w:rsidTr="00546C13">
        <w:trPr>
          <w:trHeight w:val="980"/>
        </w:trPr>
        <w:tc>
          <w:tcPr>
            <w:tcW w:w="993" w:type="dxa"/>
            <w:shd w:val="clear" w:color="auto" w:fill="auto"/>
            <w:vAlign w:val="center"/>
          </w:tcPr>
          <w:p w:rsidR="00E10E00" w:rsidRDefault="00E10E00" w:rsidP="00E10E00">
            <w:pPr>
              <w:jc w:val="center"/>
              <w:rPr>
                <w:szCs w:val="24"/>
              </w:rPr>
            </w:pPr>
            <w:r>
              <w:rPr>
                <w:szCs w:val="24"/>
              </w:rPr>
              <w:t>D4</w:t>
            </w:r>
          </w:p>
        </w:tc>
        <w:tc>
          <w:tcPr>
            <w:tcW w:w="4834" w:type="dxa"/>
            <w:shd w:val="clear" w:color="auto" w:fill="auto"/>
            <w:vAlign w:val="center"/>
          </w:tcPr>
          <w:p w:rsidR="00E10E00" w:rsidRPr="005045A1" w:rsidRDefault="00E10E00" w:rsidP="00E10E00">
            <w:pPr>
              <w:rPr>
                <w:szCs w:val="24"/>
              </w:rPr>
            </w:pPr>
            <w:r>
              <w:rPr>
                <w:szCs w:val="24"/>
              </w:rPr>
              <w:t>4th</w:t>
            </w:r>
            <w:r>
              <w:rPr>
                <w:szCs w:val="24"/>
              </w:rPr>
              <w:t xml:space="preserve"> progress report with contents WP1 to WP6  inclusive</w:t>
            </w:r>
          </w:p>
        </w:tc>
        <w:tc>
          <w:tcPr>
            <w:tcW w:w="1800" w:type="dxa"/>
            <w:shd w:val="clear" w:color="auto" w:fill="auto"/>
            <w:vAlign w:val="center"/>
          </w:tcPr>
          <w:p w:rsidR="00E10E00" w:rsidRDefault="00E10E00" w:rsidP="00E10E00">
            <w:pPr>
              <w:jc w:val="center"/>
            </w:pPr>
            <w:r>
              <w:rPr>
                <w:szCs w:val="24"/>
              </w:rPr>
              <w:t>T0+ 12</w:t>
            </w:r>
            <w:r w:rsidRPr="00BF3FA1">
              <w:rPr>
                <w:szCs w:val="24"/>
              </w:rPr>
              <w:t xml:space="preserve"> months</w:t>
            </w:r>
          </w:p>
        </w:tc>
        <w:tc>
          <w:tcPr>
            <w:tcW w:w="1710" w:type="dxa"/>
            <w:shd w:val="clear" w:color="auto" w:fill="auto"/>
            <w:vAlign w:val="center"/>
          </w:tcPr>
          <w:p w:rsidR="00E10E00" w:rsidRDefault="00E10E00" w:rsidP="00E10E00">
            <w:pPr>
              <w:jc w:val="center"/>
            </w:pPr>
            <w:r w:rsidRPr="008B132A">
              <w:rPr>
                <w:i/>
                <w:szCs w:val="24"/>
                <w:highlight w:val="yellow"/>
              </w:rPr>
              <w:t>to be added</w:t>
            </w:r>
          </w:p>
        </w:tc>
      </w:tr>
      <w:tr w:rsidR="00FB7A20" w:rsidRPr="00E710A5" w:rsidTr="00546C13">
        <w:trPr>
          <w:trHeight w:val="530"/>
        </w:trPr>
        <w:tc>
          <w:tcPr>
            <w:tcW w:w="993" w:type="dxa"/>
            <w:shd w:val="clear" w:color="auto" w:fill="auto"/>
            <w:vAlign w:val="center"/>
          </w:tcPr>
          <w:p w:rsidR="00FB7A20" w:rsidRDefault="00FB7A20" w:rsidP="00FB7A20">
            <w:pPr>
              <w:jc w:val="center"/>
              <w:rPr>
                <w:szCs w:val="24"/>
              </w:rPr>
            </w:pPr>
          </w:p>
        </w:tc>
        <w:tc>
          <w:tcPr>
            <w:tcW w:w="4834" w:type="dxa"/>
            <w:shd w:val="clear" w:color="auto" w:fill="auto"/>
            <w:vAlign w:val="center"/>
          </w:tcPr>
          <w:p w:rsidR="00FB7A20" w:rsidRPr="00546C13" w:rsidRDefault="00FB7A20" w:rsidP="00FB7A20">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FB7A20" w:rsidRDefault="00FB7A20" w:rsidP="00FB7A20">
            <w:pPr>
              <w:rPr>
                <w:szCs w:val="24"/>
              </w:rPr>
            </w:pPr>
          </w:p>
        </w:tc>
        <w:tc>
          <w:tcPr>
            <w:tcW w:w="1710" w:type="dxa"/>
            <w:shd w:val="clear" w:color="auto" w:fill="auto"/>
            <w:vAlign w:val="center"/>
          </w:tcPr>
          <w:p w:rsidR="00FB7A20" w:rsidRPr="003309D6" w:rsidRDefault="00FB7A20" w:rsidP="00FB7A20">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E10E00" w:rsidRDefault="00E10E00">
      <w:pPr>
        <w:rPr>
          <w:sz w:val="22"/>
          <w:szCs w:val="22"/>
        </w:rPr>
      </w:pPr>
      <w:r>
        <w:rPr>
          <w:sz w:val="22"/>
          <w:szCs w:val="22"/>
        </w:rPr>
        <w:t>The detailed content of each WP is listed in the Technical Specifications.</w:t>
      </w:r>
    </w:p>
    <w:p w:rsidR="00790E95" w:rsidRDefault="00790E95" w:rsidP="00084DCB">
      <w:pPr>
        <w:keepNext/>
        <w:rPr>
          <w:i/>
          <w:szCs w:val="24"/>
        </w:rPr>
      </w:pPr>
    </w:p>
    <w:p w:rsidR="00A442EF" w:rsidRDefault="00A442EF"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bookmarkStart w:id="0" w:name="_GoBack"/>
      <w:bookmarkEnd w:id="0"/>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E10E00" w:rsidP="00084DCB">
            <w:pPr>
              <w:keepNext/>
              <w:jc w:val="center"/>
              <w:rPr>
                <w:szCs w:val="24"/>
              </w:rPr>
            </w:pPr>
            <w:r>
              <w:rPr>
                <w:szCs w:val="24"/>
              </w:rPr>
              <w:t xml:space="preserve">Payment </w:t>
            </w:r>
            <w:r w:rsidR="00084DCB"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084DCB">
            <w:pPr>
              <w:keepNext/>
              <w:jc w:val="center"/>
              <w:rPr>
                <w:szCs w:val="24"/>
              </w:rPr>
            </w:pPr>
            <w:r>
              <w:rPr>
                <w:szCs w:val="24"/>
              </w:rPr>
              <w:t>T0</w:t>
            </w:r>
            <w:r w:rsidR="0066558D">
              <w:rPr>
                <w:szCs w:val="24"/>
              </w:rPr>
              <w:t>*</w:t>
            </w:r>
            <w:r w:rsidR="00E10E00">
              <w:rPr>
                <w:szCs w:val="24"/>
              </w:rPr>
              <w:t>+ 4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E10E00" w:rsidP="00D37437">
            <w:pPr>
              <w:keepNext/>
              <w:jc w:val="center"/>
              <w:rPr>
                <w:szCs w:val="24"/>
              </w:rPr>
            </w:pPr>
            <w:r>
              <w:rPr>
                <w:szCs w:val="24"/>
              </w:rPr>
              <w:t>T0+ 7</w:t>
            </w:r>
            <w:r w:rsidR="00D37437">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lastRenderedPageBreak/>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E10E00" w:rsidP="00D37437">
            <w:pPr>
              <w:keepNext/>
              <w:jc w:val="center"/>
              <w:rPr>
                <w:szCs w:val="24"/>
              </w:rPr>
            </w:pPr>
            <w:r>
              <w:rPr>
                <w:szCs w:val="24"/>
              </w:rPr>
              <w:t>T0+  10</w:t>
            </w:r>
            <w:r w:rsidR="00D37437">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M4</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D4</w:t>
            </w:r>
          </w:p>
        </w:tc>
        <w:tc>
          <w:tcPr>
            <w:tcW w:w="2615" w:type="dxa"/>
            <w:shd w:val="clear" w:color="auto" w:fill="auto"/>
            <w:vAlign w:val="center"/>
          </w:tcPr>
          <w:p w:rsidR="00D37437" w:rsidRDefault="00E10E00" w:rsidP="00D37437">
            <w:pPr>
              <w:keepNext/>
              <w:jc w:val="center"/>
              <w:rPr>
                <w:szCs w:val="24"/>
              </w:rPr>
            </w:pPr>
            <w:r>
              <w:rPr>
                <w:szCs w:val="24"/>
              </w:rPr>
              <w:t>T0+  13</w:t>
            </w:r>
            <w:r w:rsidR="00D37437">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0" w:usb1="00000000" w:usb2="07040001"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E10E00">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E10E00">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E10E00">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E10E00">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D37437">
      <w:rPr>
        <w:sz w:val="22"/>
        <w:szCs w:val="22"/>
      </w:rPr>
      <w:t>1520</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34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CF"/>
    <w:rsid w:val="00DE0A17"/>
    <w:rsid w:val="00DE7176"/>
    <w:rsid w:val="00DF4D73"/>
    <w:rsid w:val="00DF5091"/>
    <w:rsid w:val="00DF562D"/>
    <w:rsid w:val="00DF673F"/>
    <w:rsid w:val="00E00AD3"/>
    <w:rsid w:val="00E033A0"/>
    <w:rsid w:val="00E04A47"/>
    <w:rsid w:val="00E05120"/>
    <w:rsid w:val="00E10E0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colormru v:ext="edit" colors="#ffc"/>
    </o:shapedefaults>
    <o:shapelayout v:ext="edit">
      <o:idmap v:ext="edit" data="1"/>
    </o:shapelayout>
  </w:shapeDefaults>
  <w:decimalSymbol w:val="."/>
  <w:listSeparator w:val=","/>
  <w14:docId w14:val="513A41C3"/>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2D68A-4911-4414-9422-97FFF993B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0</TotalTime>
  <Pages>2</Pages>
  <Words>333</Words>
  <Characters>1699</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2</cp:revision>
  <cp:lastPrinted>2020-03-12T10:00:00Z</cp:lastPrinted>
  <dcterms:created xsi:type="dcterms:W3CDTF">2021-07-07T09:29:00Z</dcterms:created>
  <dcterms:modified xsi:type="dcterms:W3CDTF">2021-07-07T09:29:00Z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